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F1" w:rsidRPr="00606CF1" w:rsidRDefault="00606CF1" w:rsidP="00606CF1">
      <w:pPr>
        <w:tabs>
          <w:tab w:val="left" w:pos="709"/>
        </w:tabs>
        <w:spacing w:after="0" w:line="288" w:lineRule="auto"/>
        <w:ind w:left="5103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606CF1" w:rsidRPr="00606CF1" w:rsidRDefault="00606CF1" w:rsidP="00606CF1">
      <w:pPr>
        <w:tabs>
          <w:tab w:val="left" w:pos="709"/>
        </w:tabs>
        <w:spacing w:after="0" w:line="288" w:lineRule="auto"/>
        <w:ind w:left="5103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606CF1" w:rsidRPr="00606CF1" w:rsidRDefault="00606CF1" w:rsidP="00606CF1">
      <w:pPr>
        <w:tabs>
          <w:tab w:val="left" w:pos="709"/>
        </w:tabs>
        <w:spacing w:after="0" w:line="288" w:lineRule="auto"/>
        <w:ind w:left="5103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комитета </w:t>
      </w:r>
    </w:p>
    <w:p w:rsidR="00606CF1" w:rsidRPr="00606CF1" w:rsidRDefault="00606CF1" w:rsidP="00606CF1">
      <w:pPr>
        <w:tabs>
          <w:tab w:val="left" w:pos="709"/>
        </w:tabs>
        <w:spacing w:after="0" w:line="288" w:lineRule="auto"/>
        <w:ind w:left="5103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г.Казани</w:t>
      </w:r>
    </w:p>
    <w:p w:rsidR="00606CF1" w:rsidRPr="00606CF1" w:rsidRDefault="00606CF1" w:rsidP="00606CF1">
      <w:pPr>
        <w:tabs>
          <w:tab w:val="left" w:pos="709"/>
        </w:tabs>
        <w:spacing w:after="0" w:line="288" w:lineRule="auto"/>
        <w:ind w:left="5103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 № _____</w:t>
      </w:r>
    </w:p>
    <w:p w:rsidR="00606CF1" w:rsidRPr="00606CF1" w:rsidRDefault="00606CF1" w:rsidP="00606CF1">
      <w:pPr>
        <w:tabs>
          <w:tab w:val="left" w:pos="709"/>
        </w:tabs>
        <w:spacing w:after="0" w:line="288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709"/>
        </w:tabs>
        <w:spacing w:after="0" w:line="288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 и взимания родительской платы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присмотр и уход за детьми в образовательных учреждениях 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г.Казани, реализующих образовательную программу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дошкольного образования в г.Казани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1134"/>
          <w:tab w:val="left" w:pos="1276"/>
          <w:tab w:val="left" w:pos="1418"/>
          <w:tab w:val="left" w:pos="1843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Порядок формирования и взимания 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 в образовательных</w:t>
      </w:r>
      <w:r w:rsidRPr="00606CF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06CF1">
        <w:rPr>
          <w:rFonts w:ascii="Times New Roman" w:eastAsia="Calibri" w:hAnsi="Times New Roman" w:cs="Times New Roman"/>
          <w:sz w:val="28"/>
          <w:szCs w:val="28"/>
        </w:rPr>
        <w:t>учреждениях г.Казани, реализующих образовательную программу дошкольного образования в г.Казани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определяет механизм формирования, установления, изменения и взимания 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учреждениях.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Порядок исчисления и взимания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дошкольных образовательных учреждениях, реализующих основную образовательную программу дошкольного образования, устанавливается учредителем указанного учреждения. 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Настоящий порядок распространяется на образовательные учреждения г.Казани, реализующие образовательные программы дошкольного образования, в том числе на муниципальные группы в частных образовательных учреждениях г.Казани, реализующих образовательные программы дошкольного образования, заключившие соответствующие договоры с уполномоченным органом. Уполномоченным органом является структурное подразделение Исполнительного комитета г.Казани, осуществляющее от имени муниципального образования г.Казани полномочия по владению, пользованию, распоряжению и управлению муниципальным имуществом города Казани.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II</w:t>
      </w: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Порядок исчисления, установления и изменения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размера </w:t>
      </w: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родительской платы за </w:t>
      </w: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присмотр и уход за детьми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дошкольных образовательных учреждениях г.Казани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Размер 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дошкольных образовательных учреждениях, реализующих основную образовательную программу дошкольного образования, устанавливается на одного воспитанника дошкольного образовательного учреждения в зависимости от вида группы, режима функционирования и возрастной категории воспитанника.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</w:rPr>
        <w:t xml:space="preserve">2.2. Размер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</w:rPr>
        <w:t xml:space="preserve"> в дошкольных образовательных учреждениях включает в себя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присмотр и уход за детьми в дошкольных образовательных учреждениях</w:t>
      </w:r>
      <w:r w:rsidRPr="00606C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2.3. Родительская плата за присмотр и уход за детьми, посещающими дошкольные образовательные учреждения, не взимается с родителей за присмотр и уход за детьми-инвалидами,</w:t>
      </w:r>
      <w:r w:rsidRPr="00606CF1">
        <w:rPr>
          <w:rFonts w:ascii="Calibri" w:eastAsia="Calibri" w:hAnsi="Calibri" w:cs="Times New Roman"/>
        </w:rPr>
        <w:t xml:space="preserve"> 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детьми с туберкулезной интоксикацией, детьми-сиротами и детьми, оставшимися без попечения родителей.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Также не взимается родительская плата за присмотр и уход за детьми граждан Украины, граждан Донецкой Народной Республики, граждан Луганской Народной Республики, граждан Херсонской и Запорожской областей и лиц без гражданства, постоянно проживавших на территориях Украины, Донецкой Народной Республики, Луганской Народной Республики, Херсонской и Запорожской областей, вынужденно покинувших территорию Украины, Донецкой Народной Республики, Луганской Народной Республики, Херсонской и Запорожской областей и прибывших на территорию Российской Федерации в экстренном массовом порядке (с даты предъявления свидетельства о предоставлении временного убежища на территории Российской Федерации), за детьми граждан, участвующих в специальной военной операции, из числа граждан, призванных на военную службу по мобилизации  в Вооруженные Силы Российской Федерации, военнослужащих и лиц, проходящих службу в национальной гвардии Российской Федерации, командированных в зону проведения специальной военной операции, граждан, проходящих военную службу в батальонах «Алга» и «Тимер», сформированных в Республике Татарстан, граждан, добровольно выполняющих военные задачи в ходе специальной военной операции, сотрудников Министерства внутренних дел по Республике Татарстан, Управления 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Федеральной службы безопасности Российской Федерации по Республике Татарстан, командированных в зону проведения специальной военной операции, а также за детьми вышеуказанных категорий граждан, погибших (умерших) в результате участия в специальной военной операции (с даты предъявления свидетельства о смерти).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2.4. Родительская плата за присмотр и уход за детьми в дошкольных образовательных учреждениях снижается на 50 процентов для многодетных семей. 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постановлением Кабинета Министров Республики Татарстан от 28.12.1992 №708 «О дополнительных мерах по социальной поддержке многодетных семей в Республике Татарстан» многодетными являются семьи, имеющие трех и более детей в возрасте до 18 лет, включая родных и приемных.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2.5. При снижении родительской платы за присмотр и уход за детьми в дошкольных образовательных учреждениях на 50 процентов наравне с родными детьми учитываются проживающие в этой семье падчерицы и пасынки, если они не были учтены у другого родителя, а также дети, находящиеся под опекой (попечительством), и дети, воспитывающиеся по договору в приемных семьях.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2.6. Снижение родительской платы осуществляется ежегодно с даты представления следующего пакета документов: заявление родителей (законных представителей), копии свидетельств о рождении несовершеннолетних детей, удостоверение многодетной семьи, выданное одному из родителей (законных представителей) территориальным органом Министерства труда, занятости и социальной защиты Республики Татарстан.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2.7.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Родительская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дошкольных образовательных учреждениях, реализующих основную образовательную программу дошкольного образования, подлежит уменьшению на величину расходов на обеспечение детей питанием в период отсутствия воспитанника в дошкольном образовательном учреждении. Величина расходов на обеспечение детей питанием принимается равной величине расходов на приобретение продуктов питания, включаемых в норматив финансовых затрат на присмотр и уход за детьми в дошкольных образовательных учреждениях.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2.8. Родительская плата за присмотр и уход за детьми не взимается: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- в период текущего и капитального ремонта дошкольного образовательного учреждения;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- в случае закрытия учреждения по причине аварийной ситуации;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в период нахождения ребенка в учреждениях санаторно-курортного профиля или длительного прохождения реабилитации после перенесенного заболевания, полученного в дошкольном образовательном учреждении и подтвержденного комиссией при указанном учреждении. 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Под длительной реабилитацией понимается реабилитация на срок не менее 30 календарных дней. Указанный срок может быть продлен медицинской организацией, выдавшей справку на реабилитационный период.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2.9.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случае выбытия воспитанника из дошкольного образовательного учреждения родительская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дошкольном образовательном учреждении</w:t>
      </w:r>
      <w:r w:rsidRPr="00606C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текущий месяц возврату не подлежит. 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2.10.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При переводе воспитанника из одного дошкольного образовательного учреждения в другое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родительская плата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дошкольном образовательном учреждении</w:t>
      </w:r>
      <w:r w:rsidRPr="00606C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подлежит возврату за оставшееся число дней текущего месяца после перевода воспитанника.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2.11.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В размере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дошкольном образовательном учреждении, реализующем основную образовательную программу дошкольного образования, подлежат выделению затраты, относящиеся к присмотру и уходу, в том числе стоимость продуктов питания, покрываемая за счет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дошкольных образовательных учреждениях</w:t>
      </w:r>
      <w:r w:rsidRPr="00606C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6CF1" w:rsidRPr="00606CF1" w:rsidRDefault="00606CF1" w:rsidP="00606CF1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2.12. 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Размер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дошкольных образовательных учреждениях подлежит досрочному пересмотру в течение периода действия в случае изменения в установленном порядке величины норматива финансовых затрат на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присмотр и уход 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за детьми в дошкольных образовательных учреждениях.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606CF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Порядок взимания </w:t>
      </w: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родительской платы 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присмотр и уход за детьми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06CF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дошкольных образовательных учреждениях г.Казани</w:t>
      </w:r>
    </w:p>
    <w:p w:rsidR="00606CF1" w:rsidRPr="00606CF1" w:rsidRDefault="00606CF1" w:rsidP="00606CF1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3.1.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Родительская плата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дошкольном образовательном учреждении вносится ежемесячно, не позднее 10-го числа текущего месяца.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3.2.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В случае невнесения родительской платы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дошкольном образовательном учреждении в течение двух недель после установленного срока указанная сумма взыскивается в порядке, определяемом действующим законодательством.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3.3.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Возврат излишне внесенной родительской платы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дошкольном образовательном учреждении производится на основании подачи заявления родителем (законным представителем) воспитанника руководителю дошкольного образовательного учреждения, которое может быть подано до истечения одного года со дня внесения родительской платы.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3.4.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Возврат излишне внесенной родительской платы </w:t>
      </w:r>
      <w:r w:rsidRPr="00606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606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присмотр и уход за детьми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дошкольном образовательном учреждении</w:t>
      </w:r>
      <w:r w:rsidRPr="00606C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6CF1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производится в течение двух недель со дня подачи заявления родителем (законным представителем) воспитанника руководителю дошкольного образовательного учреждения.</w:t>
      </w: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6CF1" w:rsidRPr="00606CF1" w:rsidRDefault="00606CF1" w:rsidP="00606CF1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6CF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___________</w:t>
      </w:r>
    </w:p>
    <w:p w:rsidR="00606CF1" w:rsidRPr="00606CF1" w:rsidRDefault="00606CF1" w:rsidP="00606CF1">
      <w:pPr>
        <w:rPr>
          <w:rFonts w:ascii="Calibri" w:eastAsia="Calibri" w:hAnsi="Calibri" w:cs="Times New Roman"/>
        </w:rPr>
      </w:pPr>
    </w:p>
    <w:p w:rsidR="00B86061" w:rsidRDefault="00B86061">
      <w:bookmarkStart w:id="0" w:name="_GoBack"/>
      <w:bookmarkEnd w:id="0"/>
    </w:p>
    <w:sectPr w:rsidR="00B86061" w:rsidSect="00692F12">
      <w:headerReference w:type="default" r:id="rId5"/>
      <w:pgSz w:w="11906" w:h="16838"/>
      <w:pgMar w:top="1134" w:right="1134" w:bottom="1134" w:left="1134" w:header="709" w:footer="13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297" w:rsidRPr="00B46C16" w:rsidRDefault="00606CF1" w:rsidP="00EF0297">
    <w:pPr>
      <w:pStyle w:val="a3"/>
      <w:jc w:val="center"/>
      <w:rPr>
        <w:rFonts w:ascii="Times New Roman" w:hAnsi="Times New Roman"/>
        <w:sz w:val="28"/>
        <w:szCs w:val="28"/>
      </w:rPr>
    </w:pPr>
    <w:r w:rsidRPr="00B46C16">
      <w:rPr>
        <w:rFonts w:ascii="Times New Roman" w:hAnsi="Times New Roman"/>
        <w:sz w:val="28"/>
        <w:szCs w:val="28"/>
      </w:rPr>
      <w:fldChar w:fldCharType="begin"/>
    </w:r>
    <w:r w:rsidRPr="00B46C16">
      <w:rPr>
        <w:rFonts w:ascii="Times New Roman" w:hAnsi="Times New Roman"/>
        <w:sz w:val="28"/>
        <w:szCs w:val="28"/>
      </w:rPr>
      <w:instrText>PAGE   \* MERGEFORMAT</w:instrText>
    </w:r>
    <w:r w:rsidRPr="00B46C1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B46C16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F1"/>
    <w:rsid w:val="00606CF1"/>
    <w:rsid w:val="00B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6C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06C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6C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06C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Галеева</dc:creator>
  <cp:lastModifiedBy>Наиля Галеева</cp:lastModifiedBy>
  <cp:revision>1</cp:revision>
  <dcterms:created xsi:type="dcterms:W3CDTF">2023-10-13T14:12:00Z</dcterms:created>
  <dcterms:modified xsi:type="dcterms:W3CDTF">2023-10-13T14:13:00Z</dcterms:modified>
</cp:coreProperties>
</file>